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D057" w14:textId="77777777" w:rsidR="00F23CA9" w:rsidRPr="00FB6EB1" w:rsidRDefault="00F23CA9" w:rsidP="001A7C3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8FF8F78" w14:textId="77777777" w:rsidR="00F23CA9" w:rsidRPr="00157D62" w:rsidRDefault="00F23CA9" w:rsidP="001A7C3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3F2FBDB8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Today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,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we read 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the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book,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Pr="003F0761">
        <w:rPr>
          <w:rStyle w:val="Hyperlink"/>
          <w:rFonts w:ascii="Arial" w:eastAsia="Times New Roman" w:hAnsi="Arial"/>
          <w:i/>
          <w:color w:val="auto"/>
          <w:sz w:val="22"/>
          <w:u w:val="none"/>
        </w:rPr>
        <w:t>Inch by Inc</w:t>
      </w:r>
      <w:r>
        <w:rPr>
          <w:rStyle w:val="Hyperlink"/>
          <w:rFonts w:ascii="Arial" w:eastAsia="Times New Roman" w:hAnsi="Arial"/>
          <w:i/>
          <w:color w:val="auto"/>
          <w:sz w:val="22"/>
          <w:u w:val="none"/>
        </w:rPr>
        <w:t>h,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and measured various features in the book with an inchworm that 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was roughly an inch in length. </w:t>
      </w:r>
    </w:p>
    <w:p w14:paraId="258E0E7E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55CEB8A9" w14:textId="77777777" w:rsidR="00F23CA9" w:rsidRPr="008851A4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Children are introduced to the concept of measurement by 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using non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standard units of measurement to measure small items. Gradually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, they begin to measure larger items. When they enter elementary school, they are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introduced to the ruler.  </w:t>
      </w:r>
    </w:p>
    <w:p w14:paraId="768F10C5" w14:textId="77777777" w:rsidR="00F23CA9" w:rsidRPr="008851A4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69834C8D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You can reinforce measurement as a skill by having your child measure almost anything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using 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almost anything. Ask your child: “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 many fo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rks long is the kitchen table?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 many s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tuffed animals long is your bed?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How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many cookies wide is your book?”</w:t>
      </w:r>
    </w:p>
    <w:p w14:paraId="6D1CA825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7F6B74FF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Children </w:t>
      </w:r>
      <w:r w:rsidRPr="008851A4">
        <w:rPr>
          <w:rStyle w:val="Hyperlink"/>
          <w:rFonts w:ascii="Arial" w:eastAsia="Times New Roman" w:hAnsi="Arial"/>
          <w:color w:val="auto"/>
          <w:sz w:val="22"/>
          <w:u w:val="none"/>
        </w:rPr>
        <w:t>love to measure items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and, when it comes to their choice of measurement tools, they seem to be in agreement: the sillier the better!</w:t>
      </w:r>
    </w:p>
    <w:p w14:paraId="587447A8" w14:textId="77777777" w:rsidR="00F23CA9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</w:p>
    <w:p w14:paraId="7FEDDCF5" w14:textId="77777777" w:rsidR="00F23CA9" w:rsidRPr="008851A4" w:rsidRDefault="00F23CA9" w:rsidP="001A7C37">
      <w:pPr>
        <w:shd w:val="clear" w:color="auto" w:fill="FFFFFF"/>
        <w:spacing w:before="48" w:after="48" w:line="320" w:lineRule="exact"/>
        <w:ind w:left="1440" w:right="1206"/>
        <w:rPr>
          <w:rStyle w:val="Hyperlink"/>
          <w:rFonts w:ascii="Arial" w:eastAsia="Times New Roman" w:hAnsi="Arial"/>
          <w:color w:val="auto"/>
          <w:sz w:val="22"/>
          <w:u w:val="none"/>
        </w:rPr>
      </w:pPr>
      <w:proofErr w:type="gramStart"/>
      <w:r>
        <w:rPr>
          <w:rStyle w:val="Hyperlink"/>
          <w:rFonts w:ascii="Arial" w:eastAsia="Times New Roman" w:hAnsi="Arial"/>
          <w:color w:val="auto"/>
          <w:sz w:val="22"/>
          <w:u w:val="none"/>
        </w:rPr>
        <w:t>So</w:t>
      </w:r>
      <w:proofErr w:type="gramEnd"/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get creative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sym w:font="Symbol" w:char="F0BE"/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>and happy measuring!</w:t>
      </w:r>
    </w:p>
    <w:p w14:paraId="6342968B" w14:textId="77777777" w:rsidR="00F23CA9" w:rsidRPr="008851A4" w:rsidRDefault="00F23CA9" w:rsidP="001A7C3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0C962FEF" w14:textId="77777777" w:rsidR="00F23CA9" w:rsidRPr="008851A4" w:rsidRDefault="00F23CA9" w:rsidP="001A7C37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8B9AAB4" w14:textId="77777777" w:rsidR="00F23CA9" w:rsidRPr="00FE0222" w:rsidRDefault="00F23CA9" w:rsidP="001A7C37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5D6B527" w14:textId="77777777" w:rsidR="00F23CA9" w:rsidRPr="00FB0DD2" w:rsidRDefault="00F23CA9" w:rsidP="001A7C3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1A7C3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1A7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153A" w14:textId="77777777" w:rsidR="00715E95" w:rsidRDefault="00715E95">
      <w:r>
        <w:separator/>
      </w:r>
    </w:p>
  </w:endnote>
  <w:endnote w:type="continuationSeparator" w:id="0">
    <w:p w14:paraId="2DD1BDA9" w14:textId="77777777" w:rsidR="00715E95" w:rsidRDefault="007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550F" w14:textId="77777777" w:rsidR="00715E95" w:rsidRDefault="00715E95">
      <w:r>
        <w:separator/>
      </w:r>
    </w:p>
  </w:footnote>
  <w:footnote w:type="continuationSeparator" w:id="0">
    <w:p w14:paraId="6F22B553" w14:textId="77777777" w:rsidR="00715E95" w:rsidRDefault="0071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A7C37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15E95"/>
    <w:rsid w:val="007509EC"/>
    <w:rsid w:val="00813B9C"/>
    <w:rsid w:val="009C0247"/>
    <w:rsid w:val="009D4020"/>
    <w:rsid w:val="00B02125"/>
    <w:rsid w:val="00C90674"/>
    <w:rsid w:val="00CC0684"/>
    <w:rsid w:val="00D06ABE"/>
    <w:rsid w:val="00F21276"/>
    <w:rsid w:val="00F23CA9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F2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2020-01-27T17:54:00Z</dcterms:created>
  <dcterms:modified xsi:type="dcterms:W3CDTF">2020-01-27T21:18:00Z</dcterms:modified>
</cp:coreProperties>
</file>