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B089" w14:textId="77777777" w:rsidR="00F402D2" w:rsidRPr="00842077" w:rsidRDefault="00F402D2" w:rsidP="00A52121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648F325D" w14:textId="77777777" w:rsidR="00F402D2" w:rsidRPr="00842077" w:rsidRDefault="00F402D2" w:rsidP="00A52121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48BF545" w14:textId="77777777" w:rsidR="00F402D2" w:rsidRDefault="00F402D2" w:rsidP="00A52121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3429D7">
        <w:rPr>
          <w:rFonts w:ascii="Arial" w:hAnsi="Arial"/>
          <w:bCs/>
          <w:sz w:val="22"/>
        </w:rPr>
        <w:t xml:space="preserve"> we dabbled wi</w:t>
      </w:r>
      <w:r>
        <w:rPr>
          <w:rFonts w:ascii="Arial" w:hAnsi="Arial"/>
          <w:bCs/>
          <w:sz w:val="22"/>
        </w:rPr>
        <w:t xml:space="preserve">th the concept of probability. </w:t>
      </w:r>
      <w:r w:rsidRPr="003429D7">
        <w:rPr>
          <w:rFonts w:ascii="Arial" w:hAnsi="Arial"/>
          <w:bCs/>
          <w:sz w:val="22"/>
        </w:rPr>
        <w:t>Probability is an important concept in mathematics and daily life</w:t>
      </w:r>
      <w:r>
        <w:rPr>
          <w:rFonts w:ascii="Arial" w:hAnsi="Arial"/>
          <w:bCs/>
          <w:sz w:val="22"/>
        </w:rPr>
        <w:t>, yet it</w:t>
      </w:r>
      <w:r w:rsidRPr="003429D7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c</w:t>
      </w:r>
      <w:r w:rsidRPr="003429D7">
        <w:rPr>
          <w:rFonts w:ascii="Arial" w:hAnsi="Arial"/>
          <w:bCs/>
          <w:sz w:val="22"/>
        </w:rPr>
        <w:t>an be difficu</w:t>
      </w:r>
      <w:r>
        <w:rPr>
          <w:rFonts w:ascii="Arial" w:hAnsi="Arial"/>
          <w:bCs/>
          <w:sz w:val="22"/>
        </w:rPr>
        <w:t xml:space="preserve">lt for children to understand. </w:t>
      </w:r>
      <w:r w:rsidRPr="003429D7">
        <w:rPr>
          <w:rFonts w:ascii="Arial" w:hAnsi="Arial"/>
          <w:bCs/>
          <w:sz w:val="22"/>
        </w:rPr>
        <w:t xml:space="preserve">When we looked at colored marbles in jars, we worked out all </w:t>
      </w:r>
      <w:r>
        <w:rPr>
          <w:rFonts w:ascii="Arial" w:hAnsi="Arial"/>
          <w:bCs/>
          <w:sz w:val="22"/>
        </w:rPr>
        <w:t xml:space="preserve">of </w:t>
      </w:r>
      <w:r w:rsidRPr="003429D7">
        <w:rPr>
          <w:rFonts w:ascii="Arial" w:hAnsi="Arial"/>
          <w:bCs/>
          <w:sz w:val="22"/>
        </w:rPr>
        <w:t xml:space="preserve">the possible </w:t>
      </w:r>
      <w:r>
        <w:rPr>
          <w:rFonts w:ascii="Arial" w:hAnsi="Arial"/>
          <w:bCs/>
          <w:sz w:val="22"/>
        </w:rPr>
        <w:t>outcomes</w:t>
      </w:r>
      <w:r w:rsidRPr="003429D7">
        <w:rPr>
          <w:rFonts w:ascii="Arial" w:hAnsi="Arial"/>
          <w:bCs/>
          <w:sz w:val="22"/>
        </w:rPr>
        <w:t xml:space="preserve"> with</w:t>
      </w:r>
      <w:r>
        <w:rPr>
          <w:rFonts w:ascii="Arial" w:hAnsi="Arial"/>
          <w:bCs/>
          <w:sz w:val="22"/>
        </w:rPr>
        <w:t xml:space="preserve">in the context of the problem. </w:t>
      </w:r>
      <w:r w:rsidRPr="003429D7">
        <w:rPr>
          <w:rFonts w:ascii="Arial" w:hAnsi="Arial"/>
          <w:bCs/>
          <w:sz w:val="22"/>
        </w:rPr>
        <w:t>For example, when we showed the children a jar full of green marbles, we asked the question</w:t>
      </w:r>
      <w:r>
        <w:rPr>
          <w:rFonts w:ascii="Arial" w:hAnsi="Arial"/>
          <w:bCs/>
          <w:sz w:val="22"/>
        </w:rPr>
        <w:t>:</w:t>
      </w:r>
      <w:r w:rsidRPr="003429D7">
        <w:rPr>
          <w:rFonts w:ascii="Arial" w:hAnsi="Arial"/>
          <w:bCs/>
          <w:sz w:val="22"/>
        </w:rPr>
        <w:t xml:space="preserve"> “What is the </w:t>
      </w:r>
      <w:r w:rsidRPr="003429D7">
        <w:rPr>
          <w:rFonts w:ascii="Arial" w:hAnsi="Arial"/>
          <w:b/>
          <w:bCs/>
          <w:sz w:val="22"/>
        </w:rPr>
        <w:t xml:space="preserve">possibility </w:t>
      </w:r>
      <w:r w:rsidRPr="003429D7">
        <w:rPr>
          <w:rFonts w:ascii="Arial" w:hAnsi="Arial"/>
          <w:bCs/>
          <w:sz w:val="22"/>
        </w:rPr>
        <w:t>of picking a red marble from the jar?”</w:t>
      </w:r>
      <w:r>
        <w:rPr>
          <w:rFonts w:ascii="Arial" w:hAnsi="Arial"/>
          <w:bCs/>
          <w:sz w:val="22"/>
        </w:rPr>
        <w:t xml:space="preserve"> </w:t>
      </w:r>
      <w:r w:rsidRPr="003429D7">
        <w:rPr>
          <w:rFonts w:ascii="Arial" w:hAnsi="Arial"/>
          <w:bCs/>
          <w:sz w:val="22"/>
        </w:rPr>
        <w:t xml:space="preserve">The children were given possible answers to </w:t>
      </w:r>
      <w:r>
        <w:rPr>
          <w:rFonts w:ascii="Arial" w:hAnsi="Arial"/>
          <w:bCs/>
          <w:sz w:val="22"/>
        </w:rPr>
        <w:t>our probability questions—</w:t>
      </w:r>
      <w:r w:rsidRPr="00740EBD">
        <w:rPr>
          <w:rFonts w:ascii="Arial" w:hAnsi="Arial"/>
          <w:b/>
          <w:bCs/>
          <w:sz w:val="22"/>
        </w:rPr>
        <w:t>impossible</w:t>
      </w:r>
      <w:r w:rsidRPr="003429D7">
        <w:rPr>
          <w:rFonts w:ascii="Arial" w:hAnsi="Arial"/>
          <w:bCs/>
          <w:sz w:val="22"/>
        </w:rPr>
        <w:t xml:space="preserve">, </w:t>
      </w:r>
      <w:r w:rsidRPr="00740EBD">
        <w:rPr>
          <w:rFonts w:ascii="Arial" w:hAnsi="Arial"/>
          <w:b/>
          <w:bCs/>
          <w:sz w:val="22"/>
        </w:rPr>
        <w:t>possible</w:t>
      </w:r>
      <w:r w:rsidRPr="003429D7">
        <w:rPr>
          <w:rFonts w:ascii="Arial" w:hAnsi="Arial"/>
          <w:bCs/>
          <w:sz w:val="22"/>
        </w:rPr>
        <w:t xml:space="preserve"> and </w:t>
      </w:r>
      <w:r w:rsidRPr="00740EBD">
        <w:rPr>
          <w:rFonts w:ascii="Arial" w:hAnsi="Arial"/>
          <w:b/>
          <w:bCs/>
          <w:sz w:val="22"/>
        </w:rPr>
        <w:t>certain</w:t>
      </w:r>
      <w:r w:rsidRPr="00740EBD">
        <w:rPr>
          <w:rFonts w:ascii="Arial" w:hAnsi="Arial"/>
          <w:bCs/>
          <w:sz w:val="22"/>
        </w:rPr>
        <w:t>—</w:t>
      </w:r>
      <w:r w:rsidRPr="003429D7">
        <w:rPr>
          <w:rFonts w:ascii="Arial" w:hAnsi="Arial"/>
          <w:bCs/>
          <w:sz w:val="22"/>
        </w:rPr>
        <w:t xml:space="preserve">and </w:t>
      </w:r>
      <w:r>
        <w:rPr>
          <w:rFonts w:ascii="Arial" w:hAnsi="Arial"/>
          <w:bCs/>
          <w:sz w:val="22"/>
        </w:rPr>
        <w:t>they</w:t>
      </w:r>
      <w:r w:rsidRPr="003429D7">
        <w:rPr>
          <w:rFonts w:ascii="Arial" w:hAnsi="Arial"/>
          <w:bCs/>
          <w:sz w:val="22"/>
        </w:rPr>
        <w:t xml:space="preserve"> used the</w:t>
      </w:r>
      <w:r>
        <w:rPr>
          <w:rFonts w:ascii="Arial" w:hAnsi="Arial"/>
          <w:bCs/>
          <w:sz w:val="22"/>
        </w:rPr>
        <w:t>se</w:t>
      </w:r>
      <w:r w:rsidRPr="003429D7">
        <w:rPr>
          <w:rFonts w:ascii="Arial" w:hAnsi="Arial"/>
          <w:bCs/>
          <w:sz w:val="22"/>
        </w:rPr>
        <w:t xml:space="preserve"> answers to respond to our question</w:t>
      </w:r>
      <w:r>
        <w:rPr>
          <w:rFonts w:ascii="Arial" w:hAnsi="Arial"/>
          <w:bCs/>
          <w:sz w:val="22"/>
        </w:rPr>
        <w:t>s</w:t>
      </w:r>
      <w:r w:rsidRPr="003429D7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</w:p>
    <w:p w14:paraId="684D4FF3" w14:textId="77777777" w:rsidR="00F402D2" w:rsidRPr="003429D7" w:rsidRDefault="00F402D2" w:rsidP="00A52121">
      <w:pPr>
        <w:spacing w:line="320" w:lineRule="exact"/>
        <w:ind w:left="1354" w:right="1206"/>
        <w:rPr>
          <w:rFonts w:ascii="Arial" w:hAnsi="Arial"/>
          <w:bCs/>
          <w:sz w:val="22"/>
        </w:rPr>
      </w:pPr>
    </w:p>
    <w:p w14:paraId="79010F17" w14:textId="77777777" w:rsidR="00F402D2" w:rsidRPr="003429D7" w:rsidRDefault="00F402D2" w:rsidP="00A52121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>You can try this at ho</w:t>
      </w:r>
      <w:r>
        <w:rPr>
          <w:rFonts w:ascii="Arial" w:hAnsi="Arial"/>
          <w:bCs/>
          <w:sz w:val="22"/>
        </w:rPr>
        <w:t>me in all sorts of situations. If it is a hot summer day, ask: “What is</w:t>
      </w:r>
    </w:p>
    <w:p w14:paraId="38ACE230" w14:textId="77777777" w:rsidR="00F402D2" w:rsidRDefault="00F402D2" w:rsidP="00A52121">
      <w:pPr>
        <w:spacing w:line="320" w:lineRule="exact"/>
        <w:ind w:left="1354" w:right="1206"/>
        <w:rPr>
          <w:rFonts w:ascii="Arial" w:hAnsi="Arial"/>
          <w:bCs/>
          <w:sz w:val="22"/>
        </w:rPr>
      </w:pPr>
      <w:r w:rsidRPr="003429D7">
        <w:rPr>
          <w:rFonts w:ascii="Arial" w:hAnsi="Arial"/>
          <w:bCs/>
          <w:sz w:val="22"/>
        </w:rPr>
        <w:t xml:space="preserve">the </w:t>
      </w:r>
      <w:r w:rsidRPr="003429D7">
        <w:rPr>
          <w:rFonts w:ascii="Arial" w:hAnsi="Arial"/>
          <w:b/>
          <w:bCs/>
          <w:sz w:val="22"/>
        </w:rPr>
        <w:t>probability</w:t>
      </w:r>
      <w:r w:rsidRPr="003429D7">
        <w:rPr>
          <w:rFonts w:ascii="Arial" w:hAnsi="Arial"/>
          <w:bCs/>
          <w:sz w:val="22"/>
        </w:rPr>
        <w:t xml:space="preserve"> of it</w:t>
      </w:r>
      <w:r w:rsidRPr="003429D7">
        <w:rPr>
          <w:rFonts w:ascii="Arial" w:hAnsi="Arial"/>
          <w:b/>
          <w:bCs/>
          <w:sz w:val="22"/>
        </w:rPr>
        <w:t xml:space="preserve"> </w:t>
      </w:r>
      <w:r w:rsidRPr="003429D7">
        <w:rPr>
          <w:rFonts w:ascii="Arial" w:hAnsi="Arial"/>
          <w:bCs/>
          <w:sz w:val="22"/>
        </w:rPr>
        <w:t>snowing today?</w:t>
      </w:r>
      <w:r>
        <w:rPr>
          <w:rFonts w:ascii="Arial" w:hAnsi="Arial"/>
          <w:bCs/>
          <w:sz w:val="22"/>
        </w:rPr>
        <w:t xml:space="preserve">” If you are in the kitchen with your child, ask: “Will there be enough eggs in the fridge to make cookies?” If you are tidying up your child’s bedroom, ask: “What is </w:t>
      </w:r>
      <w:r w:rsidRPr="003429D7">
        <w:rPr>
          <w:rFonts w:ascii="Arial" w:hAnsi="Arial"/>
          <w:bCs/>
          <w:sz w:val="22"/>
        </w:rPr>
        <w:t xml:space="preserve">the </w:t>
      </w:r>
      <w:r w:rsidRPr="003429D7">
        <w:rPr>
          <w:rFonts w:ascii="Arial" w:hAnsi="Arial"/>
          <w:b/>
          <w:bCs/>
          <w:sz w:val="22"/>
        </w:rPr>
        <w:t>probability</w:t>
      </w:r>
      <w:r w:rsidRPr="003429D7">
        <w:rPr>
          <w:rFonts w:ascii="Arial" w:hAnsi="Arial"/>
          <w:bCs/>
          <w:sz w:val="22"/>
        </w:rPr>
        <w:t xml:space="preserve"> of picking a blue </w:t>
      </w:r>
      <w:r>
        <w:rPr>
          <w:rFonts w:ascii="Arial" w:hAnsi="Arial"/>
          <w:bCs/>
          <w:sz w:val="22"/>
        </w:rPr>
        <w:t xml:space="preserve">LEGO </w:t>
      </w:r>
      <w:r w:rsidRPr="003429D7">
        <w:rPr>
          <w:rFonts w:ascii="Arial" w:hAnsi="Arial"/>
          <w:bCs/>
          <w:sz w:val="22"/>
        </w:rPr>
        <w:t>block out of this bucket of blo</w:t>
      </w:r>
      <w:r>
        <w:rPr>
          <w:rFonts w:ascii="Arial" w:hAnsi="Arial"/>
          <w:bCs/>
          <w:sz w:val="22"/>
        </w:rPr>
        <w:t xml:space="preserve">cks?” </w:t>
      </w:r>
    </w:p>
    <w:p w14:paraId="5B6E1697" w14:textId="77777777" w:rsidR="00F402D2" w:rsidRPr="003429D7" w:rsidRDefault="00F402D2" w:rsidP="00A52121">
      <w:pPr>
        <w:spacing w:line="320" w:lineRule="exact"/>
        <w:ind w:left="1354" w:right="1206"/>
        <w:rPr>
          <w:rFonts w:ascii="Arial" w:hAnsi="Arial"/>
          <w:bCs/>
          <w:sz w:val="22"/>
        </w:rPr>
      </w:pPr>
    </w:p>
    <w:p w14:paraId="29657FD0" w14:textId="77777777" w:rsidR="00F402D2" w:rsidRPr="003429D7" w:rsidRDefault="00F402D2" w:rsidP="00A52121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the math concept of probability!</w:t>
      </w:r>
    </w:p>
    <w:p w14:paraId="35E52A0D" w14:textId="77777777" w:rsidR="00F402D2" w:rsidRPr="00FB0DD2" w:rsidRDefault="00F402D2" w:rsidP="00A52121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A52121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52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A163" w14:textId="77777777" w:rsidR="00BC4B5F" w:rsidRDefault="00BC4B5F">
      <w:r>
        <w:separator/>
      </w:r>
    </w:p>
  </w:endnote>
  <w:endnote w:type="continuationSeparator" w:id="0">
    <w:p w14:paraId="42787FE8" w14:textId="77777777" w:rsidR="00BC4B5F" w:rsidRDefault="00B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3DBD" w14:textId="77777777" w:rsidR="00BC4B5F" w:rsidRDefault="00BC4B5F">
      <w:r>
        <w:separator/>
      </w:r>
    </w:p>
  </w:footnote>
  <w:footnote w:type="continuationSeparator" w:id="0">
    <w:p w14:paraId="3816393A" w14:textId="77777777" w:rsidR="00BC4B5F" w:rsidRDefault="00BC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B2D5C"/>
    <w:rsid w:val="004E6332"/>
    <w:rsid w:val="0062490F"/>
    <w:rsid w:val="006D4A24"/>
    <w:rsid w:val="006F7D97"/>
    <w:rsid w:val="007509EC"/>
    <w:rsid w:val="009C0247"/>
    <w:rsid w:val="009D4020"/>
    <w:rsid w:val="009F76EE"/>
    <w:rsid w:val="00A52121"/>
    <w:rsid w:val="00AD1C6E"/>
    <w:rsid w:val="00B02125"/>
    <w:rsid w:val="00BC4B5F"/>
    <w:rsid w:val="00C90674"/>
    <w:rsid w:val="00CC0684"/>
    <w:rsid w:val="00D06ABE"/>
    <w:rsid w:val="00F21276"/>
    <w:rsid w:val="00F402D2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2020-01-27T18:26:00Z</dcterms:created>
  <dcterms:modified xsi:type="dcterms:W3CDTF">2020-01-27T21:02:00Z</dcterms:modified>
</cp:coreProperties>
</file>